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868720" w14:textId="31D04772" w:rsidR="00A84430" w:rsidRPr="00EC53E1" w:rsidRDefault="00F8638E" w:rsidP="00EC53E1">
      <w:pPr>
        <w:pBdr>
          <w:top w:val="single" w:sz="4" w:space="1" w:color="auto"/>
          <w:left w:val="single" w:sz="4" w:space="4" w:color="auto"/>
          <w:bottom w:val="single" w:sz="4" w:space="1" w:color="auto"/>
          <w:right w:val="single" w:sz="4" w:space="4" w:color="auto"/>
        </w:pBdr>
        <w:shd w:val="clear" w:color="auto" w:fill="DEEAF6" w:themeFill="accent1" w:themeFillTint="33"/>
        <w:spacing w:line="360" w:lineRule="auto"/>
        <w:ind w:left="26"/>
        <w:jc w:val="center"/>
        <w:rPr>
          <w:rFonts w:ascii="David" w:hAnsi="David" w:cs="David"/>
          <w:b/>
          <w:bCs/>
          <w:sz w:val="40"/>
          <w:szCs w:val="40"/>
          <w:u w:val="single"/>
          <w:rtl/>
        </w:rPr>
      </w:pPr>
      <w:r>
        <w:rPr>
          <w:rFonts w:ascii="David" w:hAnsi="David" w:cs="David"/>
          <w:b/>
          <w:bCs/>
          <w:sz w:val="40"/>
          <w:szCs w:val="40"/>
          <w:u w:val="single"/>
          <w:rtl/>
          <w:lang w:bidi="ar"/>
        </w:rPr>
        <w:t>مناقصة علنية رقم 2024-70 لتزويد آلات مسح الأمتعة لوزارة المالية</w:t>
      </w:r>
    </w:p>
    <w:p w14:paraId="19FDDF79" w14:textId="77777777" w:rsidR="00D56504" w:rsidRPr="00EC53E1" w:rsidRDefault="00D56504" w:rsidP="00610931">
      <w:pPr>
        <w:pStyle w:val="2-"/>
        <w:numPr>
          <w:ilvl w:val="0"/>
          <w:numId w:val="16"/>
        </w:numPr>
      </w:pPr>
      <w:bookmarkStart w:id="0" w:name="OfficeValue_1"/>
      <w:bookmarkStart w:id="1" w:name="_Toc519073558"/>
      <w:bookmarkStart w:id="2" w:name="_Toc519073904"/>
      <w:bookmarkStart w:id="3" w:name="_Ref71708200"/>
      <w:bookmarkStart w:id="4" w:name="_Toc75786838"/>
      <w:r>
        <w:rPr>
          <w:rtl/>
          <w:lang w:bidi="ar"/>
        </w:rPr>
        <w:t>تعلن وزارة المالية</w:t>
      </w:r>
      <w:bookmarkEnd w:id="0"/>
      <w:r>
        <w:rPr>
          <w:b/>
          <w:bCs/>
          <w:rtl/>
          <w:lang w:bidi="ar"/>
        </w:rPr>
        <w:t xml:space="preserve"> ("طالبة الخدمة") </w:t>
      </w:r>
      <w:r>
        <w:rPr>
          <w:rtl/>
          <w:lang w:bidi="ar"/>
        </w:rPr>
        <w:t xml:space="preserve">عن مناقصة رقم </w:t>
      </w:r>
      <w:bookmarkStart w:id="5" w:name="TenderNumber_3"/>
      <w:r>
        <w:rPr>
          <w:rtl/>
          <w:lang w:bidi="ar"/>
        </w:rPr>
        <w:t>70/2024</w:t>
      </w:r>
      <w:bookmarkEnd w:id="5"/>
      <w:r>
        <w:rPr>
          <w:rtl/>
          <w:lang w:bidi="ar"/>
        </w:rPr>
        <w:t xml:space="preserve"> </w:t>
      </w:r>
      <w:bookmarkStart w:id="6" w:name="TenderDesc_3"/>
      <w:r>
        <w:rPr>
          <w:rtl/>
          <w:lang w:bidi="ar"/>
        </w:rPr>
        <w:t>لتزويد آلات مسح الأمتعة لوزارة المالية</w:t>
      </w:r>
      <w:bookmarkEnd w:id="6"/>
      <w:r>
        <w:rPr>
          <w:rtl/>
          <w:lang w:bidi="ar"/>
        </w:rPr>
        <w:t xml:space="preserve"> </w:t>
      </w:r>
      <w:r>
        <w:rPr>
          <w:b/>
          <w:bCs/>
          <w:rtl/>
          <w:lang w:bidi="ar"/>
        </w:rPr>
        <w:t>("المناقصة")</w:t>
      </w:r>
      <w:r>
        <w:rPr>
          <w:rtl/>
          <w:lang w:bidi="ar"/>
        </w:rPr>
        <w:t>.</w:t>
      </w:r>
    </w:p>
    <w:p w14:paraId="3B72DBF4" w14:textId="3F4846BD" w:rsidR="00D56504" w:rsidRPr="00EC53E1" w:rsidRDefault="00D56504" w:rsidP="00610931">
      <w:pPr>
        <w:pStyle w:val="2-"/>
        <w:numPr>
          <w:ilvl w:val="0"/>
          <w:numId w:val="16"/>
        </w:numPr>
        <w:rPr>
          <w:rFonts w:eastAsia="David"/>
          <w:rtl/>
        </w:rPr>
      </w:pPr>
      <w:bookmarkStart w:id="7" w:name="html_TiurKatzar"/>
      <w:r>
        <w:rPr>
          <w:rFonts w:eastAsia="David"/>
          <w:rtl/>
          <w:lang w:bidi="ar"/>
        </w:rPr>
        <w:t>تسعى وزارة المالية إلى تلقي عروض لتزويد آلة مسح، تركيبها، صيانتها وتقديم الخدمات المتعلقة به، بالإضافة إلى إزالة الآلة القديمة.</w:t>
      </w:r>
    </w:p>
    <w:p w14:paraId="3188DFE3" w14:textId="5AF2F335" w:rsidR="00D56504" w:rsidRPr="00EC53E1" w:rsidRDefault="00D56504" w:rsidP="00610931">
      <w:pPr>
        <w:pStyle w:val="2-"/>
        <w:numPr>
          <w:ilvl w:val="0"/>
          <w:numId w:val="16"/>
        </w:numPr>
      </w:pPr>
      <w:bookmarkStart w:id="8" w:name="_Toc53331325"/>
      <w:bookmarkStart w:id="9" w:name="hidden_numZohim_2"/>
      <w:bookmarkEnd w:id="7"/>
      <w:r>
        <w:rPr>
          <w:rtl/>
          <w:lang w:bidi="ar"/>
        </w:rPr>
        <w:t xml:space="preserve">الفائز الذي سيُعلَن عنه في المناقصة، سيوقّع على اتفاقية تعاقد (مرفقة في الفصل د في مستندات المناقصة) مع طالب الخدمة لمدة </w:t>
      </w:r>
      <w:bookmarkStart w:id="10" w:name="BaseConnectionPeriod_1"/>
      <w:r>
        <w:rPr>
          <w:rtl/>
          <w:lang w:bidi="ar"/>
        </w:rPr>
        <w:t>24</w:t>
      </w:r>
      <w:bookmarkEnd w:id="10"/>
      <w:r>
        <w:rPr>
          <w:rtl/>
          <w:lang w:bidi="ar"/>
        </w:rPr>
        <w:t xml:space="preserve"> شهرًا </w:t>
      </w:r>
      <w:r>
        <w:rPr>
          <w:b/>
          <w:bCs/>
          <w:rtl/>
          <w:lang w:bidi="ar"/>
        </w:rPr>
        <w:t>("فترة التعاقد")</w:t>
      </w:r>
      <w:bookmarkStart w:id="11" w:name="show_optionConnectionPeriod_1"/>
      <w:r>
        <w:rPr>
          <w:rtl/>
          <w:lang w:bidi="ar"/>
        </w:rPr>
        <w:t>، حيث بإمكان طالب الخدمة تمديد فترة التعاقد بفترات إضافية، وحتى 96 شهرًا إضافيًا</w:t>
      </w:r>
      <w:bookmarkEnd w:id="11"/>
      <w:r>
        <w:rPr>
          <w:rtl/>
          <w:lang w:bidi="ar"/>
        </w:rPr>
        <w:t xml:space="preserve"> (المجمل 120 شهرًا).</w:t>
      </w:r>
      <w:bookmarkEnd w:id="8"/>
      <w:r>
        <w:rPr>
          <w:rtl/>
          <w:lang w:bidi="ar"/>
        </w:rPr>
        <w:t xml:space="preserve"> في الفترات الإضافية، يستخدم طالب الخدمة القسم المتعلق بالصيانة والخدمة فقط. </w:t>
      </w:r>
    </w:p>
    <w:p w14:paraId="6B01E74C" w14:textId="771B3CD1" w:rsidR="00D56504" w:rsidRPr="00EC53E1" w:rsidRDefault="00D56504" w:rsidP="00261C91">
      <w:pPr>
        <w:pStyle w:val="2-"/>
        <w:numPr>
          <w:ilvl w:val="0"/>
          <w:numId w:val="16"/>
        </w:numPr>
      </w:pPr>
      <w:bookmarkStart w:id="12" w:name="show_ConnectionScope_3"/>
      <w:bookmarkEnd w:id="9"/>
      <w:r>
        <w:rPr>
          <w:rtl/>
          <w:lang w:bidi="ar"/>
        </w:rPr>
        <w:t xml:space="preserve">حجم التعاقد لن يتجاوز </w:t>
      </w:r>
      <w:bookmarkStart w:id="13" w:name="BaseConnectionScope_1"/>
      <w:r>
        <w:rPr>
          <w:rtl/>
          <w:lang w:bidi="ar"/>
        </w:rPr>
        <w:t>300,000</w:t>
      </w:r>
      <w:bookmarkEnd w:id="13"/>
      <w:r>
        <w:rPr>
          <w:rtl/>
          <w:lang w:bidi="ar"/>
        </w:rPr>
        <w:t xml:space="preserve"> شيكل لا يشمل ضريبة القيمة المضافة.</w:t>
      </w:r>
      <w:bookmarkStart w:id="14" w:name="show_OptionConnectionScope_1"/>
      <w:r>
        <w:rPr>
          <w:rtl/>
          <w:lang w:bidi="ar"/>
        </w:rPr>
        <w:t xml:space="preserve"> بالإضافة إلى ذلك، يحتفظ طالب الخدمة بحق زيادة حجم التعاقد بمبلغ يصل إلى 360,000 شيكل لا يشمل ضريبة القيمة المضافة.</w:t>
      </w:r>
      <w:bookmarkEnd w:id="14"/>
      <w:r>
        <w:rPr>
          <w:rtl/>
          <w:lang w:bidi="ar"/>
        </w:rPr>
        <w:t xml:space="preserve"> لا ي طالب الخدمة بهذا الحجم أو أي حجم آخر، وسيتم تنفيذ التعاقد وفقًا لاعتباراته الخاصة.</w:t>
      </w:r>
      <w:bookmarkEnd w:id="12"/>
    </w:p>
    <w:p w14:paraId="0367A60F" w14:textId="77777777" w:rsidR="00F8638E" w:rsidRPr="00EC53E1" w:rsidRDefault="00F8638E" w:rsidP="00BC3C00">
      <w:pPr>
        <w:pStyle w:val="a7"/>
        <w:spacing w:before="120" w:after="120" w:line="360" w:lineRule="auto"/>
        <w:ind w:left="360"/>
        <w:contextualSpacing w:val="0"/>
        <w:jc w:val="both"/>
        <w:rPr>
          <w:rFonts w:ascii="David" w:hAnsi="David" w:cs="David"/>
          <w:b/>
          <w:bCs/>
          <w:sz w:val="24"/>
          <w:szCs w:val="24"/>
          <w:u w:val="single"/>
        </w:rPr>
      </w:pPr>
    </w:p>
    <w:p w14:paraId="3A5A3D7B" w14:textId="62DD202F" w:rsidR="00A84430" w:rsidRPr="00EC53E1" w:rsidRDefault="00A84430" w:rsidP="00BC3C00">
      <w:pPr>
        <w:pStyle w:val="a7"/>
        <w:numPr>
          <w:ilvl w:val="0"/>
          <w:numId w:val="16"/>
        </w:numPr>
        <w:spacing w:before="120" w:after="120" w:line="360" w:lineRule="auto"/>
        <w:contextualSpacing w:val="0"/>
        <w:jc w:val="both"/>
        <w:rPr>
          <w:rFonts w:ascii="David" w:hAnsi="David" w:cs="David"/>
          <w:b/>
          <w:bCs/>
          <w:sz w:val="24"/>
          <w:szCs w:val="24"/>
          <w:u w:val="single"/>
        </w:rPr>
      </w:pPr>
      <w:r>
        <w:rPr>
          <w:rFonts w:ascii="David" w:hAnsi="David" w:cs="David"/>
          <w:b/>
          <w:bCs/>
          <w:sz w:val="24"/>
          <w:szCs w:val="24"/>
          <w:u w:val="single"/>
          <w:rtl/>
          <w:lang w:bidi="ar"/>
        </w:rPr>
        <w:t>شروط الحد الأدنى للتقدّم للمناقصة</w:t>
      </w:r>
      <w:bookmarkEnd w:id="1"/>
      <w:bookmarkEnd w:id="2"/>
      <w:bookmarkEnd w:id="3"/>
      <w:bookmarkEnd w:id="4"/>
    </w:p>
    <w:p w14:paraId="32F55BB8" w14:textId="555901B0" w:rsidR="0029448E" w:rsidRPr="00BC3C00" w:rsidRDefault="0029448E" w:rsidP="00BC3C00">
      <w:pPr>
        <w:pStyle w:val="11"/>
        <w:spacing w:before="120" w:after="120"/>
        <w:rPr>
          <w:sz w:val="24"/>
          <w:szCs w:val="24"/>
        </w:rPr>
      </w:pPr>
      <w:r>
        <w:rPr>
          <w:sz w:val="24"/>
          <w:szCs w:val="24"/>
          <w:rtl/>
          <w:lang w:bidi="ar"/>
        </w:rPr>
        <w:t>شروط الحد الأدنى الإدارية:</w:t>
      </w:r>
    </w:p>
    <w:p w14:paraId="14F3639C" w14:textId="77777777" w:rsidR="00D56504" w:rsidRPr="00EC53E1" w:rsidRDefault="00D56504" w:rsidP="00BC3C00">
      <w:pPr>
        <w:pStyle w:val="111"/>
        <w:spacing w:before="120" w:after="120"/>
      </w:pPr>
      <w:bookmarkStart w:id="15" w:name="_Toc32477196"/>
      <w:bookmarkStart w:id="16" w:name="_Toc43400591"/>
      <w:bookmarkStart w:id="17" w:name="_Toc44931900"/>
      <w:bookmarkStart w:id="18" w:name="_Toc44931987"/>
      <w:bookmarkEnd w:id="15"/>
      <w:r>
        <w:rPr>
          <w:rtl/>
          <w:lang w:bidi="ar"/>
        </w:rPr>
        <w:t>في حال طُلِب التسجيل من المتقدّم للمناقصة، بموجب القانون، في إسرائيل، يجب أن يكون مسجلاً قانونيًا.</w:t>
      </w:r>
    </w:p>
    <w:p w14:paraId="584112F0" w14:textId="77777777" w:rsidR="00D56504" w:rsidRPr="00EC53E1" w:rsidRDefault="00D56504" w:rsidP="00BC3C00">
      <w:pPr>
        <w:pStyle w:val="111"/>
        <w:spacing w:before="120" w:after="120"/>
      </w:pPr>
      <w:r>
        <w:rPr>
          <w:rtl/>
          <w:lang w:bidi="ar"/>
        </w:rPr>
        <w:t>يجب أن يستوفي المتقدّم للمناقصة متطلبات قانون معاملات الجهات العامة، 1976 ("قانون معاملات الجهات العامة").</w:t>
      </w:r>
    </w:p>
    <w:p w14:paraId="53807507" w14:textId="77777777" w:rsidR="00D56504" w:rsidRPr="00EC53E1" w:rsidRDefault="00D56504" w:rsidP="00BC3C00">
      <w:pPr>
        <w:pStyle w:val="111"/>
        <w:spacing w:before="120" w:after="120"/>
      </w:pPr>
      <w:r>
        <w:rPr>
          <w:rtl/>
          <w:lang w:bidi="ar"/>
        </w:rPr>
        <w:t xml:space="preserve">كل </w:t>
      </w:r>
      <w:bookmarkStart w:id="19" w:name="show_isSystem_1"/>
      <w:r>
        <w:rPr>
          <w:rtl/>
          <w:lang w:bidi="ar"/>
        </w:rPr>
        <w:t>المنتجات</w:t>
      </w:r>
      <w:bookmarkStart w:id="20" w:name="show_IsTovinOrSystemWithSherut_1"/>
      <w:bookmarkStart w:id="21" w:name="show_IsSherutOrHR"/>
      <w:bookmarkEnd w:id="19"/>
      <w:bookmarkEnd w:id="20"/>
      <w:r>
        <w:rPr>
          <w:rtl/>
          <w:lang w:bidi="ar"/>
        </w:rPr>
        <w:t xml:space="preserve"> والخدمات </w:t>
      </w:r>
      <w:bookmarkEnd w:id="21"/>
      <w:r>
        <w:rPr>
          <w:rtl/>
          <w:lang w:bidi="ar"/>
        </w:rPr>
        <w:t>التي يزودها المتقدّم للمناقصة، يجب أن تستوفي متطلبات الترخيص والمعايير المطلوبة بموجب القانون، إن وُجدت، من أجل تزويدها.</w:t>
      </w:r>
    </w:p>
    <w:p w14:paraId="02166058" w14:textId="77777777" w:rsidR="00D56504" w:rsidRPr="00EC53E1" w:rsidRDefault="00D56504" w:rsidP="00BC3C00">
      <w:pPr>
        <w:pStyle w:val="111"/>
        <w:spacing w:before="120" w:after="120"/>
      </w:pPr>
      <w:bookmarkStart w:id="22" w:name="show_IsHishtatfut_2"/>
      <w:r>
        <w:rPr>
          <w:rtl/>
          <w:lang w:bidi="ar"/>
        </w:rPr>
        <w:t>جلسة المتقدّمين للمناقصة –</w:t>
      </w:r>
    </w:p>
    <w:p w14:paraId="2F7AB86E" w14:textId="77777777" w:rsidR="00D56504" w:rsidRPr="00EC53E1" w:rsidRDefault="00D56504" w:rsidP="00BC3C00">
      <w:pPr>
        <w:pStyle w:val="1111"/>
        <w:spacing w:before="120" w:after="120"/>
        <w:rPr>
          <w:rFonts w:eastAsia="David"/>
          <w:rtl/>
        </w:rPr>
      </w:pPr>
      <w:r>
        <w:rPr>
          <w:rFonts w:eastAsia="David"/>
          <w:rtl/>
          <w:lang w:bidi="ar"/>
        </w:rPr>
        <w:t>يجب أن يشارك ممثلو المتقدّمين في الجلسة، كما هو مفصل أدناه في مستندات المناقصة.</w:t>
      </w:r>
    </w:p>
    <w:bookmarkEnd w:id="22"/>
    <w:p w14:paraId="1202311A" w14:textId="77777777" w:rsidR="00D56504" w:rsidRPr="00EC53E1" w:rsidRDefault="00D56504" w:rsidP="00BC3C00">
      <w:pPr>
        <w:pStyle w:val="111"/>
        <w:spacing w:before="120" w:after="120"/>
      </w:pPr>
      <w:r>
        <w:rPr>
          <w:rtl/>
          <w:lang w:bidi="ar"/>
        </w:rPr>
        <w:t xml:space="preserve"> </w:t>
      </w:r>
      <w:bookmarkStart w:id="23" w:name="show_RelevantCriminalInfo"/>
      <w:r>
        <w:rPr>
          <w:rtl/>
          <w:lang w:bidi="ar"/>
        </w:rPr>
        <w:t>معلومات جنائية ذات صلة –</w:t>
      </w:r>
    </w:p>
    <w:p w14:paraId="79227474" w14:textId="77777777" w:rsidR="00D56504" w:rsidRPr="00EC53E1" w:rsidRDefault="00D56504" w:rsidP="00BC3C00">
      <w:pPr>
        <w:pStyle w:val="1111"/>
        <w:spacing w:before="120" w:after="120"/>
        <w:rPr>
          <w:rFonts w:eastAsia="David"/>
          <w:rtl/>
        </w:rPr>
      </w:pPr>
      <w:r>
        <w:rPr>
          <w:rStyle w:val="criminal-types"/>
          <w:rFonts w:eastAsia="David"/>
          <w:rtl/>
          <w:lang w:bidi="ar"/>
        </w:rPr>
        <w:lastRenderedPageBreak/>
        <w:t>لا توجد لدى المتقدم للمناقصة، صاحب السيطرة أو أصحاب الوظائف ذات الصلة لدة المتقدّم</w:t>
      </w:r>
      <w:r>
        <w:rPr>
          <w:rStyle w:val="pt-2"/>
          <w:rFonts w:eastAsia="David"/>
          <w:rtl/>
          <w:lang w:bidi="ar"/>
        </w:rPr>
        <w:t xml:space="preserve"> أي معلومات جنائية ذات صلة بالمناقصة في السجل الجنائي أو الشرطي (وفقًا لتعريفها في قانون السجّل الجنائي ونظام العزوف عن طريق الشر) بمخالفات، واحدة أو أكثر، بموجب أحد القوانين التالية: </w:t>
      </w:r>
    </w:p>
    <w:p w14:paraId="39DA8751" w14:textId="77777777" w:rsidR="00D56504" w:rsidRPr="00EC53E1" w:rsidRDefault="00D56504" w:rsidP="00BC3C00">
      <w:pPr>
        <w:pStyle w:val="1111"/>
        <w:spacing w:before="120" w:after="120"/>
        <w:rPr>
          <w:rStyle w:val="criminal-info-listpt-2"/>
          <w:rFonts w:eastAsia="David"/>
          <w:rtl/>
        </w:rPr>
      </w:pPr>
      <w:r>
        <w:rPr>
          <w:rStyle w:val="criminal-info-listpt-2"/>
          <w:rFonts w:eastAsia="David"/>
          <w:rtl/>
          <w:lang w:bidi="ar"/>
        </w:rPr>
        <w:t>قائمة المعلومات الجنائية:</w:t>
      </w:r>
    </w:p>
    <w:p w14:paraId="0F860DF6"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ضريبة الشراء (البضائع والخدمات) 1952</w:t>
      </w:r>
    </w:p>
    <w:p w14:paraId="24D2608C"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مرسوم ضريبة الدخل</w:t>
      </w:r>
    </w:p>
    <w:p w14:paraId="35CEADF5"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مرسوم الجمارك</w:t>
      </w:r>
    </w:p>
    <w:p w14:paraId="54F45456"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ضريبة القيمة المضافة، 1975</w:t>
      </w:r>
    </w:p>
    <w:p w14:paraId="3C545A42"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الرقابة على العملات، 1978، فيما يتعلق بالمخالفات التي ارتُكِبت قبل إلغائه</w:t>
      </w:r>
    </w:p>
    <w:p w14:paraId="0B1768DA"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مخالفات سرقة – البنود 290 حتى 297 من قانون العقوبات، 1977 (فيما يلي: "قانون العقوبات")</w:t>
      </w:r>
    </w:p>
    <w:p w14:paraId="1C1E22A1"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مخالفات رشوة – البنود 383 حتى 393 من قانون العقوبات</w:t>
      </w:r>
    </w:p>
    <w:p w14:paraId="4B232D24"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مخالفات احتيال – البنود 414 حتى 438 من قانون العقوبات</w:t>
      </w:r>
    </w:p>
    <w:p w14:paraId="1F878FD4"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الأوراق المالية، 1968</w:t>
      </w:r>
    </w:p>
    <w:p w14:paraId="2EA57203"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المنافسة الاقتصادية، 1988</w:t>
      </w:r>
    </w:p>
    <w:p w14:paraId="1C13A732"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منع تبييض الأموال، 2000</w:t>
      </w:r>
    </w:p>
    <w:p w14:paraId="3901F54B" w14:textId="77777777" w:rsidR="00D56504" w:rsidRPr="00EC53E1" w:rsidRDefault="00D56504" w:rsidP="00BC3C00">
      <w:pPr>
        <w:pStyle w:val="11111"/>
        <w:spacing w:before="120" w:after="120"/>
        <w:rPr>
          <w:rFonts w:ascii="David" w:eastAsia="David" w:hAnsi="David"/>
          <w:rtl/>
        </w:rPr>
      </w:pPr>
      <w:r>
        <w:rPr>
          <w:rFonts w:ascii="David" w:eastAsia="David" w:hAnsi="David"/>
          <w:rtl/>
          <w:lang w:bidi="ar"/>
        </w:rPr>
        <w:t>قانون مكافحة منظمات الإجرام، 2003</w:t>
      </w:r>
    </w:p>
    <w:bookmarkEnd w:id="23"/>
    <w:p w14:paraId="1B2C06B4" w14:textId="77777777" w:rsidR="00D56504" w:rsidRPr="00EC53E1" w:rsidRDefault="00D56504" w:rsidP="00BC3C00">
      <w:pPr>
        <w:pStyle w:val="111"/>
        <w:spacing w:before="120" w:after="120"/>
      </w:pPr>
      <w:r>
        <w:rPr>
          <w:rtl/>
          <w:lang w:bidi="ar"/>
        </w:rPr>
        <w:t>مصلحة نشطة –</w:t>
      </w:r>
    </w:p>
    <w:p w14:paraId="0309F3AC" w14:textId="77777777" w:rsidR="00D56504" w:rsidRPr="00EC53E1" w:rsidRDefault="00D56504" w:rsidP="00BC3C00">
      <w:pPr>
        <w:pStyle w:val="1111"/>
        <w:spacing w:before="120" w:after="120"/>
        <w:rPr>
          <w:rFonts w:eastAsia="David"/>
          <w:rtl/>
        </w:rPr>
      </w:pPr>
      <w:r>
        <w:rPr>
          <w:rFonts w:eastAsia="David"/>
          <w:rtl/>
          <w:lang w:bidi="ar"/>
        </w:rPr>
        <w:t>ليست هناك مخاوف بشأن استمرارية عمل المتقدم كمصلحة نشطة.</w:t>
      </w:r>
    </w:p>
    <w:p w14:paraId="2F5BF837" w14:textId="77777777" w:rsidR="0029448E" w:rsidRPr="00EC53E1" w:rsidRDefault="0029448E" w:rsidP="00BC3C00">
      <w:pPr>
        <w:pStyle w:val="11"/>
        <w:numPr>
          <w:ilvl w:val="1"/>
          <w:numId w:val="16"/>
        </w:numPr>
        <w:spacing w:before="120" w:after="120"/>
        <w:rPr>
          <w:sz w:val="24"/>
          <w:szCs w:val="24"/>
        </w:rPr>
      </w:pPr>
      <w:r>
        <w:rPr>
          <w:sz w:val="24"/>
          <w:szCs w:val="24"/>
          <w:rtl/>
          <w:lang w:bidi="ar"/>
        </w:rPr>
        <w:t>شروط الحد الأدنى المهنية:</w:t>
      </w:r>
      <w:bookmarkEnd w:id="16"/>
      <w:bookmarkEnd w:id="17"/>
      <w:bookmarkEnd w:id="18"/>
    </w:p>
    <w:p w14:paraId="1B1223B0" w14:textId="65B64DAE" w:rsidR="00D56504" w:rsidRPr="00EC53E1" w:rsidRDefault="00D56504" w:rsidP="00BC3C00">
      <w:pPr>
        <w:pStyle w:val="4-0"/>
        <w:numPr>
          <w:ilvl w:val="3"/>
          <w:numId w:val="16"/>
        </w:numPr>
        <w:tabs>
          <w:tab w:val="left" w:pos="1890"/>
        </w:tabs>
        <w:snapToGrid w:val="0"/>
        <w:spacing w:before="120"/>
        <w:ind w:left="2160" w:hanging="540"/>
        <w:outlineLvl w:val="9"/>
      </w:pPr>
      <w:bookmarkStart w:id="24" w:name="show_IfNisayonMetziaShanim"/>
      <w:bookmarkStart w:id="25" w:name="_Ref473463713"/>
      <w:bookmarkStart w:id="26" w:name="_Toc407797305"/>
      <w:bookmarkStart w:id="27" w:name="_Ref425808992"/>
      <w:r>
        <w:rPr>
          <w:rtl/>
          <w:lang w:bidi="ar"/>
        </w:rPr>
        <w:t xml:space="preserve">سنوات الخبرة والزبائن – </w:t>
      </w:r>
    </w:p>
    <w:p w14:paraId="21EFE743" w14:textId="77777777" w:rsidR="00D56504" w:rsidRPr="00EC53E1" w:rsidRDefault="00D56504" w:rsidP="00261C91">
      <w:pPr>
        <w:pStyle w:val="5-"/>
        <w:numPr>
          <w:ilvl w:val="4"/>
          <w:numId w:val="16"/>
        </w:numPr>
        <w:tabs>
          <w:tab w:val="clear" w:pos="283"/>
        </w:tabs>
        <w:spacing w:before="120"/>
        <w:ind w:left="2970" w:hanging="1080"/>
        <w:outlineLvl w:val="9"/>
        <w:rPr>
          <w:rtl/>
        </w:rPr>
      </w:pPr>
      <w:bookmarkStart w:id="28" w:name="_Hlk178000197"/>
      <w:r>
        <w:rPr>
          <w:rFonts w:eastAsia="David"/>
          <w:rtl/>
          <w:lang w:bidi="ar"/>
        </w:rPr>
        <w:t>يجب على المتقدم أن يرفق قائمة بـ 3 زبائن على الأقل خلال السنوات الخمس الأخيرة (2023-2019)، بحيث يستوفي كل زبون الشروط التالية:</w:t>
      </w:r>
    </w:p>
    <w:p w14:paraId="0B87C465" w14:textId="77777777" w:rsidR="00D56504" w:rsidRPr="00EC53E1" w:rsidRDefault="00D56504" w:rsidP="00261C91">
      <w:pPr>
        <w:pStyle w:val="5-"/>
        <w:numPr>
          <w:ilvl w:val="0"/>
          <w:numId w:val="17"/>
        </w:numPr>
        <w:tabs>
          <w:tab w:val="clear" w:pos="283"/>
        </w:tabs>
        <w:spacing w:before="120"/>
        <w:outlineLvl w:val="9"/>
        <w:rPr>
          <w:rtl/>
        </w:rPr>
      </w:pPr>
      <w:r>
        <w:rPr>
          <w:rFonts w:eastAsia="David"/>
          <w:rtl/>
          <w:lang w:bidi="ar"/>
        </w:rPr>
        <w:t xml:space="preserve">يتلقى التوجيه من الشرطة و/أو جهاز الأمن العام. </w:t>
      </w:r>
    </w:p>
    <w:p w14:paraId="7285FC01" w14:textId="77777777" w:rsidR="00D56504" w:rsidRPr="00EC53E1" w:rsidRDefault="00D56504" w:rsidP="00261C91">
      <w:pPr>
        <w:pStyle w:val="5-"/>
        <w:numPr>
          <w:ilvl w:val="0"/>
          <w:numId w:val="17"/>
        </w:numPr>
        <w:tabs>
          <w:tab w:val="clear" w:pos="283"/>
        </w:tabs>
        <w:spacing w:before="120"/>
        <w:outlineLvl w:val="9"/>
      </w:pPr>
      <w:r>
        <w:rPr>
          <w:rFonts w:eastAsia="David"/>
          <w:rtl/>
          <w:lang w:bidi="ar"/>
        </w:rPr>
        <w:lastRenderedPageBreak/>
        <w:t xml:space="preserve">المتقدم زوّد هذا الزبون بآلة مسح ("آلة" – تستوفي المعايير المفصلة في البند 2 في الفصل جـ من مستندات المناقصة على الأقل) وخدمات الصيانة ذات الصلة. </w:t>
      </w:r>
    </w:p>
    <w:p w14:paraId="36F1DDB3" w14:textId="1DCEE6F4" w:rsidR="00D56504" w:rsidRPr="00EC53E1" w:rsidRDefault="00D56504" w:rsidP="00BC3C00">
      <w:pPr>
        <w:pStyle w:val="4-0"/>
        <w:numPr>
          <w:ilvl w:val="3"/>
          <w:numId w:val="16"/>
        </w:numPr>
        <w:tabs>
          <w:tab w:val="left" w:pos="1890"/>
        </w:tabs>
        <w:snapToGrid w:val="0"/>
        <w:spacing w:before="120"/>
        <w:ind w:left="2160" w:hanging="540"/>
        <w:outlineLvl w:val="9"/>
      </w:pPr>
      <w:bookmarkStart w:id="29" w:name="show_GoremNidrashRishayonMatzia"/>
      <w:bookmarkEnd w:id="24"/>
      <w:r>
        <w:rPr>
          <w:rtl/>
          <w:lang w:bidi="ar"/>
        </w:rPr>
        <w:t xml:space="preserve">الرخصة – </w:t>
      </w:r>
    </w:p>
    <w:p w14:paraId="77D2F0C5" w14:textId="77777777" w:rsidR="00D56504" w:rsidRPr="00EC53E1" w:rsidRDefault="00D56504" w:rsidP="00261C91">
      <w:pPr>
        <w:pStyle w:val="5-"/>
        <w:numPr>
          <w:ilvl w:val="4"/>
          <w:numId w:val="16"/>
        </w:numPr>
        <w:tabs>
          <w:tab w:val="clear" w:pos="283"/>
        </w:tabs>
        <w:spacing w:before="120"/>
        <w:ind w:left="2970" w:hanging="1080"/>
        <w:outlineLvl w:val="9"/>
        <w:rPr>
          <w:rFonts w:eastAsia="David"/>
        </w:rPr>
      </w:pPr>
      <w:r>
        <w:rPr>
          <w:rFonts w:eastAsia="David"/>
          <w:rtl/>
          <w:lang w:bidi="ar"/>
        </w:rPr>
        <w:t xml:space="preserve">يجب على المتقدّم أن يرفق رخصة و/أو تصديقًا ساريًا عند تقديم العروض للمناقصة من قِبل الوزارة لحماية البيئة، لغرض تزويد، تركيب وتقديم الخدمات لآلات مسح الأمتعة. </w:t>
      </w:r>
    </w:p>
    <w:bookmarkEnd w:id="28"/>
    <w:bookmarkEnd w:id="29"/>
    <w:p w14:paraId="6B349468" w14:textId="77777777" w:rsidR="00A84430" w:rsidRPr="00EC53E1" w:rsidRDefault="00A84430" w:rsidP="00BC3C00">
      <w:pPr>
        <w:pStyle w:val="a7"/>
        <w:numPr>
          <w:ilvl w:val="0"/>
          <w:numId w:val="16"/>
        </w:numPr>
        <w:tabs>
          <w:tab w:val="left" w:pos="1666"/>
        </w:tabs>
        <w:spacing w:before="120" w:after="120" w:line="360" w:lineRule="auto"/>
        <w:contextualSpacing w:val="0"/>
        <w:jc w:val="both"/>
        <w:rPr>
          <w:rFonts w:ascii="David" w:hAnsi="David" w:cs="David"/>
          <w:sz w:val="24"/>
          <w:szCs w:val="24"/>
        </w:rPr>
      </w:pPr>
      <w:r>
        <w:rPr>
          <w:rFonts w:ascii="David" w:hAnsi="David" w:cs="David"/>
          <w:sz w:val="24"/>
          <w:szCs w:val="24"/>
          <w:rtl/>
          <w:lang w:bidi="ar"/>
        </w:rPr>
        <w:t>يمكن تحميل مستندات المناقصة مجانًا من الموقع الإلكتروني الخاص بدائرة المشتريات الحكومية.</w:t>
      </w:r>
    </w:p>
    <w:p w14:paraId="123486A8" w14:textId="22DDC7F2" w:rsidR="00610931" w:rsidRDefault="00610931" w:rsidP="00610931">
      <w:pPr>
        <w:pStyle w:val="a7"/>
        <w:numPr>
          <w:ilvl w:val="0"/>
          <w:numId w:val="16"/>
        </w:numPr>
        <w:tabs>
          <w:tab w:val="left" w:pos="1666"/>
        </w:tabs>
        <w:spacing w:before="120" w:after="120" w:line="360" w:lineRule="auto"/>
        <w:contextualSpacing w:val="0"/>
        <w:jc w:val="both"/>
        <w:rPr>
          <w:rFonts w:ascii="David" w:hAnsi="David" w:cs="David"/>
          <w:sz w:val="24"/>
          <w:szCs w:val="24"/>
        </w:rPr>
      </w:pPr>
      <w:r>
        <w:rPr>
          <w:rFonts w:ascii="David" w:hAnsi="David" w:cs="David"/>
          <w:sz w:val="24"/>
          <w:szCs w:val="24"/>
          <w:rtl/>
          <w:lang w:bidi="ar"/>
        </w:rPr>
        <w:t xml:space="preserve">أي تغيير أو تعديل يطرأ على المناقصة، بما في ذلك مستندات المناقصة، سواء كان الحديث عن تغيير من طرف الوزارة، أو الرد على الأسئلة والاستفسارات، سيُنشَر على صفحة المناقصة عبر الموقع الإلكتروني لدائرة المشتريات الحكومية. </w:t>
      </w:r>
    </w:p>
    <w:p w14:paraId="23ED16CF" w14:textId="5D9761D0" w:rsidR="00D56504" w:rsidRPr="00EC53E1" w:rsidRDefault="00D56504" w:rsidP="00BC3C00">
      <w:pPr>
        <w:pStyle w:val="a7"/>
        <w:numPr>
          <w:ilvl w:val="0"/>
          <w:numId w:val="16"/>
        </w:numPr>
        <w:spacing w:before="120" w:after="120" w:line="360" w:lineRule="auto"/>
        <w:contextualSpacing w:val="0"/>
        <w:jc w:val="both"/>
        <w:rPr>
          <w:rFonts w:ascii="David" w:hAnsi="David" w:cs="David"/>
          <w:sz w:val="24"/>
          <w:szCs w:val="24"/>
        </w:rPr>
      </w:pPr>
      <w:r>
        <w:rPr>
          <w:rFonts w:ascii="David" w:hAnsi="David" w:cs="David"/>
          <w:sz w:val="24"/>
          <w:szCs w:val="24"/>
          <w:rtl/>
          <w:lang w:bidi="ar"/>
        </w:rPr>
        <w:t>موعد جلسة المتقدّمين للمناقصة: 29.12.2024 الساعة 11:00، وزارة المالية، كبلان 1، القدس.</w:t>
      </w:r>
    </w:p>
    <w:p w14:paraId="5B2E3E69" w14:textId="30D1041C" w:rsidR="00F8638E" w:rsidRPr="00EC53E1" w:rsidRDefault="00A84430" w:rsidP="00BC3C00">
      <w:pPr>
        <w:pStyle w:val="a7"/>
        <w:numPr>
          <w:ilvl w:val="0"/>
          <w:numId w:val="16"/>
        </w:numPr>
        <w:spacing w:before="120" w:after="120" w:line="360" w:lineRule="auto"/>
        <w:contextualSpacing w:val="0"/>
        <w:jc w:val="both"/>
        <w:rPr>
          <w:rFonts w:ascii="David" w:hAnsi="David" w:cs="David"/>
          <w:sz w:val="24"/>
          <w:szCs w:val="24"/>
        </w:rPr>
      </w:pPr>
      <w:r>
        <w:rPr>
          <w:rFonts w:ascii="David" w:hAnsi="David" w:cs="David"/>
          <w:sz w:val="24"/>
          <w:szCs w:val="24"/>
          <w:rtl/>
          <w:lang w:bidi="ar"/>
        </w:rPr>
        <w:t>الموعد الأخير لتقديم الأسئلة والاستفسارات:</w:t>
      </w:r>
      <w:r>
        <w:rPr>
          <w:rFonts w:ascii="David" w:hAnsi="David" w:cs="David"/>
          <w:sz w:val="24"/>
          <w:szCs w:val="24"/>
          <w:rtl/>
          <w:lang w:bidi="ar"/>
        </w:rPr>
        <w:tab/>
        <w:t xml:space="preserve"> 7.1.2024 الساعة 14:00.</w:t>
      </w:r>
    </w:p>
    <w:p w14:paraId="181D19E3" w14:textId="50B45295" w:rsidR="00A84430" w:rsidRPr="00EC53E1" w:rsidRDefault="00A84430" w:rsidP="00BC3C00">
      <w:pPr>
        <w:pStyle w:val="a7"/>
        <w:numPr>
          <w:ilvl w:val="0"/>
          <w:numId w:val="16"/>
        </w:numPr>
        <w:tabs>
          <w:tab w:val="left" w:pos="1666"/>
        </w:tabs>
        <w:spacing w:before="120" w:after="120" w:line="360" w:lineRule="auto"/>
        <w:contextualSpacing w:val="0"/>
        <w:jc w:val="both"/>
        <w:rPr>
          <w:rFonts w:ascii="David" w:hAnsi="David" w:cs="David"/>
          <w:sz w:val="24"/>
          <w:szCs w:val="24"/>
        </w:rPr>
      </w:pPr>
      <w:r>
        <w:rPr>
          <w:rFonts w:ascii="David" w:hAnsi="David" w:cs="David"/>
          <w:sz w:val="24"/>
          <w:szCs w:val="24"/>
          <w:rtl/>
          <w:lang w:bidi="ar"/>
        </w:rPr>
        <w:t>الموعد الأخير لتقديم العروض:</w:t>
      </w:r>
      <w:r>
        <w:rPr>
          <w:rFonts w:ascii="David" w:hAnsi="David" w:cs="David"/>
          <w:sz w:val="24"/>
          <w:szCs w:val="24"/>
          <w:rtl/>
          <w:lang w:bidi="ar"/>
        </w:rPr>
        <w:tab/>
        <w:t>29.1.2025 الساعة 14:00.</w:t>
      </w:r>
    </w:p>
    <w:bookmarkEnd w:id="25"/>
    <w:bookmarkEnd w:id="26"/>
    <w:bookmarkEnd w:id="27"/>
    <w:p w14:paraId="26F49BEC" w14:textId="77777777" w:rsidR="00A84430" w:rsidRPr="00EC53E1" w:rsidRDefault="00A84430" w:rsidP="00EC53E1">
      <w:pPr>
        <w:pStyle w:val="a7"/>
        <w:tabs>
          <w:tab w:val="left" w:pos="1666"/>
        </w:tabs>
        <w:spacing w:line="360" w:lineRule="auto"/>
        <w:ind w:left="360"/>
        <w:jc w:val="both"/>
        <w:rPr>
          <w:rFonts w:ascii="David" w:hAnsi="David" w:cs="David"/>
          <w:sz w:val="24"/>
          <w:szCs w:val="24"/>
        </w:rPr>
      </w:pPr>
    </w:p>
    <w:p w14:paraId="110E7F89" w14:textId="77777777" w:rsidR="00CD17BB" w:rsidRPr="0029448E" w:rsidRDefault="00CD17BB">
      <w:pPr>
        <w:rPr>
          <w:rFonts w:ascii="David" w:hAnsi="David" w:cs="David"/>
          <w:sz w:val="24"/>
          <w:szCs w:val="24"/>
        </w:rPr>
      </w:pPr>
    </w:p>
    <w:sectPr w:rsidR="00CD17BB" w:rsidRPr="0029448E" w:rsidSect="009B1A89">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9C70E" w14:textId="77777777" w:rsidR="006D5297" w:rsidRDefault="006D5297" w:rsidP="00A84430">
      <w:pPr>
        <w:spacing w:after="0" w:line="240" w:lineRule="auto"/>
      </w:pPr>
      <w:r>
        <w:separator/>
      </w:r>
    </w:p>
  </w:endnote>
  <w:endnote w:type="continuationSeparator" w:id="0">
    <w:p w14:paraId="488E4078" w14:textId="77777777" w:rsidR="006D5297" w:rsidRDefault="006D5297"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7AAF3D" w14:textId="77777777" w:rsidR="006D5297" w:rsidRDefault="006D5297" w:rsidP="00A84430">
      <w:pPr>
        <w:spacing w:after="0" w:line="240" w:lineRule="auto"/>
      </w:pPr>
      <w:r>
        <w:separator/>
      </w:r>
    </w:p>
  </w:footnote>
  <w:footnote w:type="continuationSeparator" w:id="0">
    <w:p w14:paraId="4250D7B4" w14:textId="77777777" w:rsidR="006D5297" w:rsidRDefault="006D5297"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DFDEB" w14:textId="77777777" w:rsidR="00A84430" w:rsidRPr="00B9178E" w:rsidRDefault="00A84430" w:rsidP="00A84430">
    <w:pPr>
      <w:spacing w:after="120" w:line="240" w:lineRule="auto"/>
      <w:ind w:left="185" w:right="1" w:hanging="10"/>
      <w:jc w:val="center"/>
      <w:rPr>
        <w:rFonts w:ascii="David" w:hAnsi="David" w:cs="David"/>
        <w:sz w:val="24"/>
      </w:rPr>
    </w:pPr>
    <w:bookmarkStart w:id="30" w:name="Start"/>
    <w:bookmarkEnd w:id="30"/>
    <w:r>
      <w:rPr>
        <w:rFonts w:ascii="David" w:hAnsi="David" w:cs="David"/>
        <w:b/>
        <w:bCs/>
        <w:sz w:val="24"/>
        <w:rtl/>
        <w:lang w:bidi="ar"/>
      </w:rPr>
      <w:t xml:space="preserve">دولة إسرائيل    </w:t>
    </w:r>
  </w:p>
  <w:p w14:paraId="07D3047B" w14:textId="77777777" w:rsidR="00A84430" w:rsidRPr="00B9178E" w:rsidRDefault="00A84430" w:rsidP="00F8638E">
    <w:pPr>
      <w:spacing w:after="120" w:line="240" w:lineRule="auto"/>
      <w:ind w:left="185" w:hanging="10"/>
      <w:jc w:val="center"/>
      <w:rPr>
        <w:rFonts w:ascii="David" w:hAnsi="David" w:cs="David"/>
        <w:b/>
        <w:bCs/>
        <w:sz w:val="24"/>
        <w:rtl/>
      </w:rPr>
    </w:pPr>
    <w:r>
      <w:rPr>
        <w:rFonts w:ascii="David" w:hAnsi="David" w:cs="David"/>
        <w:b/>
        <w:bCs/>
        <w:sz w:val="24"/>
        <w:rtl/>
        <w:lang w:bidi="ar"/>
      </w:rPr>
      <w:t xml:space="preserve"> وزارة المالية </w:t>
    </w:r>
  </w:p>
  <w:p w14:paraId="455F8992" w14:textId="77777777" w:rsidR="00A84430" w:rsidRDefault="00A8443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859C2"/>
    <w:multiLevelType w:val="multilevel"/>
    <w:tmpl w:val="731454FA"/>
    <w:lvl w:ilvl="0">
      <w:start w:val="3"/>
      <w:numFmt w:val="decimal"/>
      <w:lvlText w:val="%1"/>
      <w:lvlJc w:val="left"/>
      <w:pPr>
        <w:ind w:left="72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0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680" w:hanging="1800"/>
      </w:pPr>
      <w:rPr>
        <w:rFonts w:hint="default"/>
      </w:rPr>
    </w:lvl>
    <w:lvl w:ilvl="8">
      <w:start w:val="1"/>
      <w:numFmt w:val="decimal"/>
      <w:lvlText w:val="%1.%2.%3.%4.%5.%6.%7.%8.%9"/>
      <w:lvlJc w:val="left"/>
      <w:pPr>
        <w:ind w:left="5040" w:hanging="1800"/>
      </w:pPr>
      <w:rPr>
        <w:rFonts w:hint="default"/>
      </w:rPr>
    </w:lvl>
  </w:abstractNum>
  <w:abstractNum w:abstractNumId="1" w15:restartNumberingAfterBreak="0">
    <w:nsid w:val="1B0E2567"/>
    <w:multiLevelType w:val="multilevel"/>
    <w:tmpl w:val="24262552"/>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4"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C1D50D9"/>
    <w:multiLevelType w:val="hybridMultilevel"/>
    <w:tmpl w:val="B46C2BE0"/>
    <w:lvl w:ilvl="0" w:tplc="39827CA8">
      <w:start w:val="1"/>
      <w:numFmt w:val="hebrew1"/>
      <w:lvlText w:val="%1."/>
      <w:lvlJc w:val="left"/>
      <w:pPr>
        <w:ind w:left="3330" w:hanging="360"/>
      </w:pPr>
      <w:rPr>
        <w:rFonts w:eastAsia="David" w:hint="default"/>
      </w:rPr>
    </w:lvl>
    <w:lvl w:ilvl="1" w:tplc="04090019" w:tentative="1">
      <w:start w:val="1"/>
      <w:numFmt w:val="lowerLetter"/>
      <w:lvlText w:val="%2."/>
      <w:lvlJc w:val="left"/>
      <w:pPr>
        <w:ind w:left="4050" w:hanging="360"/>
      </w:pPr>
    </w:lvl>
    <w:lvl w:ilvl="2" w:tplc="0409001B" w:tentative="1">
      <w:start w:val="1"/>
      <w:numFmt w:val="lowerRoman"/>
      <w:lvlText w:val="%3."/>
      <w:lvlJc w:val="right"/>
      <w:pPr>
        <w:ind w:left="4770" w:hanging="180"/>
      </w:pPr>
    </w:lvl>
    <w:lvl w:ilvl="3" w:tplc="0409000F" w:tentative="1">
      <w:start w:val="1"/>
      <w:numFmt w:val="decimal"/>
      <w:lvlText w:val="%4."/>
      <w:lvlJc w:val="left"/>
      <w:pPr>
        <w:ind w:left="5490" w:hanging="360"/>
      </w:pPr>
    </w:lvl>
    <w:lvl w:ilvl="4" w:tplc="04090019" w:tentative="1">
      <w:start w:val="1"/>
      <w:numFmt w:val="lowerLetter"/>
      <w:lvlText w:val="%5."/>
      <w:lvlJc w:val="left"/>
      <w:pPr>
        <w:ind w:left="6210" w:hanging="360"/>
      </w:pPr>
    </w:lvl>
    <w:lvl w:ilvl="5" w:tplc="0409001B" w:tentative="1">
      <w:start w:val="1"/>
      <w:numFmt w:val="lowerRoman"/>
      <w:lvlText w:val="%6."/>
      <w:lvlJc w:val="right"/>
      <w:pPr>
        <w:ind w:left="6930" w:hanging="180"/>
      </w:pPr>
    </w:lvl>
    <w:lvl w:ilvl="6" w:tplc="0409000F" w:tentative="1">
      <w:start w:val="1"/>
      <w:numFmt w:val="decimal"/>
      <w:lvlText w:val="%7."/>
      <w:lvlJc w:val="left"/>
      <w:pPr>
        <w:ind w:left="7650" w:hanging="360"/>
      </w:pPr>
    </w:lvl>
    <w:lvl w:ilvl="7" w:tplc="04090019" w:tentative="1">
      <w:start w:val="1"/>
      <w:numFmt w:val="lowerLetter"/>
      <w:lvlText w:val="%8."/>
      <w:lvlJc w:val="left"/>
      <w:pPr>
        <w:ind w:left="8370" w:hanging="360"/>
      </w:pPr>
    </w:lvl>
    <w:lvl w:ilvl="8" w:tplc="0409001B" w:tentative="1">
      <w:start w:val="1"/>
      <w:numFmt w:val="lowerRoman"/>
      <w:lvlText w:val="%9."/>
      <w:lvlJc w:val="right"/>
      <w:pPr>
        <w:ind w:left="9090" w:hanging="180"/>
      </w:pPr>
    </w:lvl>
  </w:abstractNum>
  <w:abstractNum w:abstractNumId="11"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0"/>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0"/>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4"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9"/>
  </w:num>
  <w:num w:numId="2">
    <w:abstractNumId w:val="5"/>
  </w:num>
  <w:num w:numId="3">
    <w:abstractNumId w:val="12"/>
  </w:num>
  <w:num w:numId="4">
    <w:abstractNumId w:val="8"/>
  </w:num>
  <w:num w:numId="5">
    <w:abstractNumId w:val="7"/>
  </w:num>
  <w:num w:numId="6">
    <w:abstractNumId w:val="14"/>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6"/>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10"/>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4430"/>
    <w:rsid w:val="00013C5F"/>
    <w:rsid w:val="0001542B"/>
    <w:rsid w:val="00021C03"/>
    <w:rsid w:val="00026250"/>
    <w:rsid w:val="000845F2"/>
    <w:rsid w:val="000B0C38"/>
    <w:rsid w:val="000B31AD"/>
    <w:rsid w:val="00112105"/>
    <w:rsid w:val="00136016"/>
    <w:rsid w:val="00155576"/>
    <w:rsid w:val="00166305"/>
    <w:rsid w:val="00184627"/>
    <w:rsid w:val="001859A3"/>
    <w:rsid w:val="0019233D"/>
    <w:rsid w:val="001A6A66"/>
    <w:rsid w:val="001C0E6D"/>
    <w:rsid w:val="001E3D9F"/>
    <w:rsid w:val="00225E91"/>
    <w:rsid w:val="00241A3E"/>
    <w:rsid w:val="00261C91"/>
    <w:rsid w:val="002810FB"/>
    <w:rsid w:val="0029448E"/>
    <w:rsid w:val="002E422F"/>
    <w:rsid w:val="00314D39"/>
    <w:rsid w:val="003561BB"/>
    <w:rsid w:val="00374E7C"/>
    <w:rsid w:val="00380E82"/>
    <w:rsid w:val="003876C7"/>
    <w:rsid w:val="0039343D"/>
    <w:rsid w:val="003F5FED"/>
    <w:rsid w:val="0042077B"/>
    <w:rsid w:val="00432A85"/>
    <w:rsid w:val="004561A8"/>
    <w:rsid w:val="004B3B97"/>
    <w:rsid w:val="004B711E"/>
    <w:rsid w:val="005257EF"/>
    <w:rsid w:val="00531D35"/>
    <w:rsid w:val="005443AD"/>
    <w:rsid w:val="005B2D5E"/>
    <w:rsid w:val="005F0BF4"/>
    <w:rsid w:val="005F1381"/>
    <w:rsid w:val="005F4585"/>
    <w:rsid w:val="005F74E7"/>
    <w:rsid w:val="006102B8"/>
    <w:rsid w:val="00610931"/>
    <w:rsid w:val="00620859"/>
    <w:rsid w:val="006A65A3"/>
    <w:rsid w:val="006D5297"/>
    <w:rsid w:val="00716FB5"/>
    <w:rsid w:val="007326E5"/>
    <w:rsid w:val="00761CFE"/>
    <w:rsid w:val="00797218"/>
    <w:rsid w:val="007D55A8"/>
    <w:rsid w:val="008E60D3"/>
    <w:rsid w:val="008E64B2"/>
    <w:rsid w:val="008F4C5D"/>
    <w:rsid w:val="009616CA"/>
    <w:rsid w:val="009725BE"/>
    <w:rsid w:val="00973008"/>
    <w:rsid w:val="009B1A89"/>
    <w:rsid w:val="009B6C6E"/>
    <w:rsid w:val="009C0558"/>
    <w:rsid w:val="009D5213"/>
    <w:rsid w:val="00A56F3A"/>
    <w:rsid w:val="00A81D6A"/>
    <w:rsid w:val="00A84430"/>
    <w:rsid w:val="00A92897"/>
    <w:rsid w:val="00AA2FD0"/>
    <w:rsid w:val="00AD306A"/>
    <w:rsid w:val="00AF0737"/>
    <w:rsid w:val="00B10FBD"/>
    <w:rsid w:val="00B44D71"/>
    <w:rsid w:val="00B77DA3"/>
    <w:rsid w:val="00B92049"/>
    <w:rsid w:val="00BB24C2"/>
    <w:rsid w:val="00BC3C00"/>
    <w:rsid w:val="00BE3468"/>
    <w:rsid w:val="00BF188A"/>
    <w:rsid w:val="00CC256B"/>
    <w:rsid w:val="00CD17BB"/>
    <w:rsid w:val="00D56504"/>
    <w:rsid w:val="00D67A55"/>
    <w:rsid w:val="00D71584"/>
    <w:rsid w:val="00D74489"/>
    <w:rsid w:val="00DB746A"/>
    <w:rsid w:val="00E41999"/>
    <w:rsid w:val="00E6620F"/>
    <w:rsid w:val="00E876EA"/>
    <w:rsid w:val="00EA686C"/>
    <w:rsid w:val="00EC1014"/>
    <w:rsid w:val="00EC53E1"/>
    <w:rsid w:val="00EF6031"/>
    <w:rsid w:val="00F30753"/>
    <w:rsid w:val="00F435ED"/>
    <w:rsid w:val="00F43FE3"/>
    <w:rsid w:val="00F5123E"/>
    <w:rsid w:val="00F5529D"/>
    <w:rsid w:val="00F8638E"/>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DEF0E"/>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0">
    <w:name w:val="4 - כותרת"/>
    <w:basedOn w:val="a"/>
    <w:next w:val="a"/>
    <w:link w:val="4-Char"/>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link w:val="3-Char"/>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0">
    <w:name w:val="2 - כותרת"/>
    <w:basedOn w:val="1-"/>
    <w:next w:val="a"/>
    <w:link w:val="2-Char"/>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 w:type="paragraph" w:customStyle="1" w:styleId="2-">
    <w:name w:val="2 - סעיף"/>
    <w:basedOn w:val="2-0"/>
    <w:qFormat/>
    <w:rsid w:val="00D56504"/>
    <w:pPr>
      <w:numPr>
        <w:numId w:val="18"/>
      </w:numPr>
      <w:spacing w:before="120" w:after="120"/>
      <w:ind w:left="1080" w:hanging="706"/>
      <w:outlineLvl w:val="9"/>
    </w:pPr>
    <w:rPr>
      <w:b w:val="0"/>
      <w:bCs w:val="0"/>
      <w:color w:val="auto"/>
      <w:sz w:val="24"/>
      <w:szCs w:val="24"/>
    </w:rPr>
  </w:style>
  <w:style w:type="paragraph" w:customStyle="1" w:styleId="3-0">
    <w:name w:val="3 - סעיף"/>
    <w:basedOn w:val="a"/>
    <w:link w:val="3-1"/>
    <w:qFormat/>
    <w:rsid w:val="00D56504"/>
    <w:pPr>
      <w:spacing w:before="120" w:after="120" w:line="360" w:lineRule="auto"/>
      <w:ind w:left="1800" w:hanging="810"/>
      <w:jc w:val="both"/>
    </w:pPr>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6-0">
    <w:name w:val="6 - סעיף"/>
    <w:basedOn w:val="11111"/>
    <w:qFormat/>
    <w:rsid w:val="00D56504"/>
    <w:pPr>
      <w:numPr>
        <w:ilvl w:val="0"/>
        <w:numId w:val="0"/>
      </w:numPr>
      <w:tabs>
        <w:tab w:val="clear" w:pos="1617"/>
      </w:tabs>
      <w:spacing w:before="120" w:after="120"/>
      <w:ind w:left="3701" w:hanging="1267"/>
    </w:pPr>
  </w:style>
  <w:style w:type="paragraph" w:customStyle="1" w:styleId="4-">
    <w:name w:val="4 - סעיף"/>
    <w:basedOn w:val="4-0"/>
    <w:link w:val="4-Char0"/>
    <w:qFormat/>
    <w:rsid w:val="00D56504"/>
    <w:pPr>
      <w:numPr>
        <w:numId w:val="18"/>
      </w:numPr>
      <w:tabs>
        <w:tab w:val="left" w:pos="1890"/>
      </w:tabs>
      <w:snapToGrid w:val="0"/>
      <w:spacing w:before="120"/>
      <w:ind w:left="2174" w:hanging="547"/>
      <w:contextualSpacing/>
      <w:outlineLvl w:val="9"/>
    </w:pPr>
    <w:rPr>
      <w:b w:val="0"/>
      <w:bCs w:val="0"/>
      <w:caps w:val="0"/>
      <w:noProof/>
      <w:color w:val="auto"/>
      <w:lang w:eastAsia="he-IL"/>
    </w:rPr>
  </w:style>
  <w:style w:type="character" w:customStyle="1" w:styleId="4-Char0">
    <w:name w:val="4 - סעיף Char"/>
    <w:link w:val="4-"/>
    <w:rsid w:val="00D56504"/>
    <w:rPr>
      <w:rFonts w:ascii="David" w:eastAsia="Times New Roman" w:hAnsi="David" w:cs="David"/>
      <w:noProof/>
      <w:sz w:val="24"/>
      <w:szCs w:val="24"/>
      <w:lang w:eastAsia="he-IL"/>
    </w:rPr>
  </w:style>
  <w:style w:type="character" w:customStyle="1" w:styleId="3-Char">
    <w:name w:val="3 - כותרת Char"/>
    <w:basedOn w:val="a8"/>
    <w:link w:val="3-"/>
    <w:rsid w:val="00D56504"/>
    <w:rPr>
      <w:rFonts w:ascii="David" w:eastAsia="Times New Roman" w:hAnsi="David" w:cs="David"/>
      <w:b/>
      <w:bCs/>
      <w:caps/>
      <w:color w:val="000000"/>
      <w:sz w:val="24"/>
      <w:szCs w:val="24"/>
    </w:rPr>
  </w:style>
  <w:style w:type="character" w:customStyle="1" w:styleId="3-1">
    <w:name w:val="3 - סעיף תו"/>
    <w:basedOn w:val="3-Char"/>
    <w:link w:val="3-0"/>
    <w:rsid w:val="00D56504"/>
    <w:rPr>
      <w:rFonts w:ascii="David" w:eastAsia="Times New Roman" w:hAnsi="David" w:cs="David"/>
      <w:b w:val="0"/>
      <w:bCs w:val="0"/>
      <w:caps w:val="0"/>
      <w:color w:val="000000"/>
      <w:sz w:val="24"/>
      <w:szCs w:val="24"/>
      <w14:scene3d>
        <w14:camera w14:prst="orthographicFront"/>
        <w14:lightRig w14:rig="threePt" w14:dir="t">
          <w14:rot w14:lat="0" w14:lon="0" w14:rev="0"/>
        </w14:lightRig>
      </w14:scene3d>
    </w:rPr>
  </w:style>
  <w:style w:type="character" w:customStyle="1" w:styleId="criminal-types">
    <w:name w:val="criminal-types"/>
    <w:basedOn w:val="a0"/>
    <w:rsid w:val="00D56504"/>
  </w:style>
  <w:style w:type="character" w:customStyle="1" w:styleId="criminal-info-listpt-2">
    <w:name w:val="criminal-info-list pt-2"/>
    <w:basedOn w:val="a0"/>
    <w:rsid w:val="00D56504"/>
  </w:style>
  <w:style w:type="character" w:customStyle="1" w:styleId="pt-2">
    <w:name w:val="pt-2"/>
    <w:basedOn w:val="a0"/>
    <w:rsid w:val="00D56504"/>
  </w:style>
  <w:style w:type="character" w:customStyle="1" w:styleId="2-Char">
    <w:name w:val="2 - כותרת Char"/>
    <w:basedOn w:val="a0"/>
    <w:link w:val="2-0"/>
    <w:rsid w:val="00D56504"/>
    <w:rPr>
      <w:rFonts w:ascii="David" w:eastAsia="Times New Roman" w:hAnsi="David" w:cs="David"/>
      <w:b/>
      <w:bCs/>
      <w:caps/>
      <w:color w:val="000000"/>
      <w:sz w:val="36"/>
      <w:szCs w:val="36"/>
    </w:rPr>
  </w:style>
  <w:style w:type="character" w:customStyle="1" w:styleId="4-Char">
    <w:name w:val="4 - כותרת Char"/>
    <w:basedOn w:val="a0"/>
    <w:link w:val="4-0"/>
    <w:rsid w:val="00D56504"/>
    <w:rPr>
      <w:rFonts w:ascii="David" w:eastAsia="Times New Roman" w:hAnsi="David" w:cs="David"/>
      <w:b/>
      <w:bCs/>
      <w:cap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560</Words>
  <Characters>2803</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2</cp:revision>
  <dcterms:created xsi:type="dcterms:W3CDTF">2024-12-16T11:19:00Z</dcterms:created>
  <dcterms:modified xsi:type="dcterms:W3CDTF">2024-12-16T11:19:00Z</dcterms:modified>
</cp:coreProperties>
</file>